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дел и материалов, назначенных к слушанию судьей</w:t>
      </w:r>
    </w:p>
    <w:p w:rsidR="003C64E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 xml:space="preserve">Новопсковского районного </w:t>
      </w:r>
      <w:r w:rsidR="003C64EB">
        <w:rPr>
          <w:rFonts w:ascii="Times New Roman" w:hAnsi="Times New Roman" w:cs="Times New Roman"/>
          <w:b/>
          <w:sz w:val="32"/>
          <w:szCs w:val="32"/>
        </w:rPr>
        <w:t>с</w:t>
      </w:r>
      <w:r w:rsidRPr="00374105">
        <w:rPr>
          <w:rFonts w:ascii="Times New Roman" w:hAnsi="Times New Roman" w:cs="Times New Roman"/>
          <w:b/>
          <w:sz w:val="32"/>
          <w:szCs w:val="32"/>
        </w:rPr>
        <w:t xml:space="preserve">уда 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Луганской Народной Республики</w:t>
      </w:r>
    </w:p>
    <w:p w:rsidR="00374105" w:rsidRPr="00374105" w:rsidRDefault="004D0194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Рыбалкиной Ю.А.</w:t>
      </w:r>
    </w:p>
    <w:p w:rsidR="00374105" w:rsidRDefault="0033318F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«</w:t>
      </w:r>
      <w:r w:rsidR="004D63E1">
        <w:rPr>
          <w:rFonts w:ascii="Times New Roman" w:hAnsi="Times New Roman" w:cs="Times New Roman"/>
          <w:b/>
          <w:sz w:val="32"/>
          <w:szCs w:val="32"/>
        </w:rPr>
        <w:t>2</w:t>
      </w:r>
      <w:r w:rsidR="00BB5F7C">
        <w:rPr>
          <w:rFonts w:ascii="Times New Roman" w:hAnsi="Times New Roman" w:cs="Times New Roman"/>
          <w:b/>
          <w:sz w:val="32"/>
          <w:szCs w:val="32"/>
        </w:rPr>
        <w:t>9</w:t>
      </w:r>
      <w:r w:rsidR="00536307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D63E1">
        <w:rPr>
          <w:rFonts w:ascii="Times New Roman" w:hAnsi="Times New Roman" w:cs="Times New Roman"/>
          <w:b/>
          <w:sz w:val="32"/>
          <w:szCs w:val="32"/>
        </w:rPr>
        <w:t>ноября</w:t>
      </w:r>
      <w:r w:rsidR="00717CFE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374105" w:rsidRPr="003741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2268"/>
        <w:gridCol w:w="1276"/>
        <w:gridCol w:w="1418"/>
        <w:gridCol w:w="1701"/>
      </w:tblGrid>
      <w:tr w:rsidR="00640133" w:rsidTr="00717CFE">
        <w:tc>
          <w:tcPr>
            <w:tcW w:w="56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AA5A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:rsidR="00374105" w:rsidRPr="00AA5A6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AA5A6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26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701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Tr="00717CFE">
        <w:tc>
          <w:tcPr>
            <w:tcW w:w="56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5F7C" w:rsidRPr="00BB5F7C" w:rsidTr="00BB5F7C">
        <w:tc>
          <w:tcPr>
            <w:tcW w:w="567" w:type="dxa"/>
            <w:shd w:val="clear" w:color="auto" w:fill="FFFFFF" w:themeFill="background1"/>
          </w:tcPr>
          <w:p w:rsidR="00BB5F7C" w:rsidRPr="00BB5F7C" w:rsidRDefault="00BB5F7C" w:rsidP="00BB5F7C">
            <w:pPr>
              <w:tabs>
                <w:tab w:val="center" w:pos="17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B5F7C">
              <w:rPr>
                <w:rFonts w:ascii="Times New Roman" w:hAnsi="Times New Roman" w:cs="Times New Roman"/>
                <w:color w:val="000000" w:themeColor="text1"/>
              </w:rPr>
              <w:tab/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B5F7C" w:rsidRPr="00BB5F7C" w:rsidRDefault="00BB5F7C" w:rsidP="00BB5F7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F7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BB5F7C">
              <w:rPr>
                <w:rFonts w:ascii="Times New Roman" w:hAnsi="Times New Roman" w:cs="Times New Roman"/>
                <w:color w:val="000000" w:themeColor="text1"/>
              </w:rPr>
              <w:t>276/2024</w:t>
            </w:r>
          </w:p>
        </w:tc>
        <w:tc>
          <w:tcPr>
            <w:tcW w:w="2551" w:type="dxa"/>
            <w:shd w:val="clear" w:color="auto" w:fill="FFFFFF" w:themeFill="background1"/>
          </w:tcPr>
          <w:p w:rsidR="00BB5F7C" w:rsidRPr="00BB5F7C" w:rsidRDefault="00BB5F7C" w:rsidP="00BB5F7C">
            <w:pPr>
              <w:rPr>
                <w:rFonts w:ascii="Times New Roman" w:hAnsi="Times New Roman" w:cs="Times New Roman"/>
              </w:rPr>
            </w:pPr>
            <w:r w:rsidRPr="00BB5F7C">
              <w:rPr>
                <w:rFonts w:ascii="Times New Roman" w:hAnsi="Times New Roman" w:cs="Times New Roman"/>
              </w:rPr>
              <w:t>Истец – Баранова О.Н.</w:t>
            </w:r>
          </w:p>
          <w:p w:rsidR="00BB5F7C" w:rsidRDefault="00BB5F7C" w:rsidP="00BB5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Ответчик –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ЛНР</w:t>
            </w:r>
          </w:p>
          <w:p w:rsidR="00BB5F7C" w:rsidRDefault="00BB5F7C" w:rsidP="00BB5F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Третье лицо – Управление Федеральной службы государственной регистрации кадастра и картографии по ЛНР</w:t>
            </w:r>
          </w:p>
          <w:p w:rsidR="00BB5F7C" w:rsidRPr="00BB5F7C" w:rsidRDefault="00BB5F7C" w:rsidP="00AA5A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BB5F7C" w:rsidRDefault="00BB5F7C" w:rsidP="00BB5F7C">
            <w:pPr>
              <w:jc w:val="center"/>
              <w:rPr>
                <w:rFonts w:ascii="Times New Roman" w:hAnsi="Times New Roman" w:cs="Times New Roman"/>
              </w:rPr>
            </w:pPr>
            <w:r w:rsidRPr="00BB5F7C">
              <w:rPr>
                <w:rFonts w:ascii="Times New Roman" w:hAnsi="Times New Roman" w:cs="Times New Roman"/>
              </w:rPr>
              <w:t>Исковое заявление о признании права собственности в порядке наследования по завещанию</w:t>
            </w:r>
          </w:p>
          <w:p w:rsidR="00BB5F7C" w:rsidRPr="00BB5F7C" w:rsidRDefault="00BB5F7C" w:rsidP="00BB5F7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(подготовка)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BB5F7C" w:rsidRPr="00BB5F7C" w:rsidRDefault="00BB5F7C" w:rsidP="00BB5F7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B5F7C">
              <w:rPr>
                <w:rFonts w:ascii="Times New Roman" w:hAnsi="Times New Roman" w:cs="Times New Roman"/>
              </w:rPr>
              <w:t>09:00</w:t>
            </w:r>
            <w:r w:rsidRPr="00BB5F7C">
              <w:rPr>
                <w:rFonts w:ascii="Times New Roman" w:hAnsi="Times New Roman" w:cs="Times New Roman"/>
                <w:color w:val="FFFFFF" w:themeColor="background1"/>
              </w:rPr>
              <w:t>:</w:t>
            </w:r>
          </w:p>
        </w:tc>
        <w:tc>
          <w:tcPr>
            <w:tcW w:w="1418" w:type="dxa"/>
            <w:shd w:val="clear" w:color="auto" w:fill="FFFFFF" w:themeFill="background1"/>
          </w:tcPr>
          <w:p w:rsidR="00BB5F7C" w:rsidRPr="00BB5F7C" w:rsidRDefault="00BB5F7C" w:rsidP="00BB5F7C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F7C">
              <w:rPr>
                <w:rFonts w:ascii="Times New Roman" w:hAnsi="Times New Roman" w:cs="Times New Roman"/>
              </w:rPr>
              <w:t>Зал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№ 1</w:t>
            </w:r>
          </w:p>
        </w:tc>
        <w:tc>
          <w:tcPr>
            <w:tcW w:w="1701" w:type="dxa"/>
            <w:shd w:val="clear" w:color="auto" w:fill="FFFFFF" w:themeFill="background1"/>
          </w:tcPr>
          <w:p w:rsidR="00BB5F7C" w:rsidRPr="00BB5F7C" w:rsidRDefault="00BB5F7C" w:rsidP="00AA5A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13CE0" w:rsidTr="00B13CE0">
        <w:tc>
          <w:tcPr>
            <w:tcW w:w="567" w:type="dxa"/>
            <w:shd w:val="clear" w:color="auto" w:fill="FFFFFF" w:themeFill="background1"/>
          </w:tcPr>
          <w:p w:rsidR="00B13CE0" w:rsidRPr="005F2287" w:rsidRDefault="00BB5F7C" w:rsidP="00AA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B13CE0" w:rsidRPr="00B13CE0" w:rsidRDefault="00B13CE0" w:rsidP="00BB5F7C">
            <w:pPr>
              <w:jc w:val="center"/>
              <w:rPr>
                <w:rFonts w:ascii="Times New Roman" w:hAnsi="Times New Roman" w:cs="Times New Roman"/>
              </w:rPr>
            </w:pPr>
            <w:r w:rsidRPr="00B13CE0">
              <w:rPr>
                <w:rFonts w:ascii="Times New Roman" w:hAnsi="Times New Roman" w:cs="Times New Roman"/>
              </w:rPr>
              <w:t>2-2</w:t>
            </w:r>
            <w:r w:rsidR="00BB5F7C">
              <w:rPr>
                <w:rFonts w:ascii="Times New Roman" w:hAnsi="Times New Roman" w:cs="Times New Roman"/>
              </w:rPr>
              <w:t>74</w:t>
            </w:r>
            <w:r w:rsidRPr="00B13CE0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51" w:type="dxa"/>
            <w:shd w:val="clear" w:color="auto" w:fill="FFFFFF" w:themeFill="background1"/>
          </w:tcPr>
          <w:p w:rsidR="00B13CE0" w:rsidRDefault="00BB5F7C" w:rsidP="00B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 – Федорова Е.А.</w:t>
            </w:r>
          </w:p>
          <w:p w:rsidR="00BB5F7C" w:rsidRPr="00AA5A6D" w:rsidRDefault="00BB5F7C" w:rsidP="00B13C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Ответчик –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ЛНР</w:t>
            </w:r>
          </w:p>
        </w:tc>
        <w:tc>
          <w:tcPr>
            <w:tcW w:w="2268" w:type="dxa"/>
            <w:shd w:val="clear" w:color="auto" w:fill="FFFFFF" w:themeFill="background1"/>
          </w:tcPr>
          <w:p w:rsidR="00B13CE0" w:rsidRDefault="00BB5F7C" w:rsidP="00AA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об установлении факта принятия </w:t>
            </w:r>
            <w:proofErr w:type="spellStart"/>
            <w:r>
              <w:rPr>
                <w:rFonts w:ascii="Times New Roman" w:hAnsi="Times New Roman" w:cs="Times New Roman"/>
              </w:rPr>
              <w:t>нследства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признании права собственности на наследственное имущество в порядке наследования по завещанию</w:t>
            </w:r>
          </w:p>
          <w:p w:rsidR="002B359F" w:rsidRPr="002B359F" w:rsidRDefault="002B359F" w:rsidP="002B3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B13CE0" w:rsidRPr="002B359F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3CE0" w:rsidRPr="002B359F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Зал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2B3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13CE0" w:rsidRPr="00AA5A6D" w:rsidRDefault="00B13CE0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4258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C" w:rsidRDefault="00BB5F7C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Новопсковского районного суда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ab/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>Ю.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А. Рыбалкина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5C482C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Секретарь судебного заседания</w:t>
      </w:r>
      <w:r w:rsidR="00F626B2" w:rsidRPr="004D6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4D6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63E1">
        <w:rPr>
          <w:rFonts w:ascii="Times New Roman" w:hAnsi="Times New Roman" w:cs="Times New Roman"/>
          <w:b/>
          <w:sz w:val="28"/>
          <w:szCs w:val="28"/>
        </w:rPr>
        <w:t>Л</w:t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63E1">
        <w:rPr>
          <w:rFonts w:ascii="Times New Roman" w:hAnsi="Times New Roman" w:cs="Times New Roman"/>
          <w:b/>
          <w:sz w:val="28"/>
          <w:szCs w:val="28"/>
        </w:rPr>
        <w:t>В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>. Д</w:t>
      </w:r>
      <w:r w:rsidRPr="004D63E1">
        <w:rPr>
          <w:rFonts w:ascii="Times New Roman" w:hAnsi="Times New Roman" w:cs="Times New Roman"/>
          <w:b/>
          <w:sz w:val="28"/>
          <w:szCs w:val="28"/>
        </w:rPr>
        <w:t>митренко</w:t>
      </w:r>
    </w:p>
    <w:sectPr w:rsidR="00374105" w:rsidRPr="004D63E1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473F2"/>
    <w:rsid w:val="00075C37"/>
    <w:rsid w:val="0011520A"/>
    <w:rsid w:val="00122FA4"/>
    <w:rsid w:val="00184E8C"/>
    <w:rsid w:val="001E61BE"/>
    <w:rsid w:val="002B359F"/>
    <w:rsid w:val="002F3A7B"/>
    <w:rsid w:val="0033318F"/>
    <w:rsid w:val="00374105"/>
    <w:rsid w:val="003B1C6B"/>
    <w:rsid w:val="003C64EB"/>
    <w:rsid w:val="003E6FEB"/>
    <w:rsid w:val="003E73DE"/>
    <w:rsid w:val="00455F44"/>
    <w:rsid w:val="004D0194"/>
    <w:rsid w:val="004D63E1"/>
    <w:rsid w:val="00536307"/>
    <w:rsid w:val="0054029E"/>
    <w:rsid w:val="005629AF"/>
    <w:rsid w:val="00594670"/>
    <w:rsid w:val="005C482C"/>
    <w:rsid w:val="005F2287"/>
    <w:rsid w:val="00640133"/>
    <w:rsid w:val="0067128D"/>
    <w:rsid w:val="00675B27"/>
    <w:rsid w:val="006A64E9"/>
    <w:rsid w:val="006B0730"/>
    <w:rsid w:val="00717CFE"/>
    <w:rsid w:val="00762D1A"/>
    <w:rsid w:val="007A77CD"/>
    <w:rsid w:val="007B7009"/>
    <w:rsid w:val="00854915"/>
    <w:rsid w:val="00864258"/>
    <w:rsid w:val="0089780A"/>
    <w:rsid w:val="008A384D"/>
    <w:rsid w:val="008E0E0A"/>
    <w:rsid w:val="009476D5"/>
    <w:rsid w:val="00A670CB"/>
    <w:rsid w:val="00AA5A6D"/>
    <w:rsid w:val="00B13CE0"/>
    <w:rsid w:val="00B21D67"/>
    <w:rsid w:val="00B268F0"/>
    <w:rsid w:val="00B56CFB"/>
    <w:rsid w:val="00BB5F7C"/>
    <w:rsid w:val="00BF760C"/>
    <w:rsid w:val="00CE4412"/>
    <w:rsid w:val="00D00095"/>
    <w:rsid w:val="00D40457"/>
    <w:rsid w:val="00E01C9E"/>
    <w:rsid w:val="00E3433F"/>
    <w:rsid w:val="00EC3F0A"/>
    <w:rsid w:val="00EE6289"/>
    <w:rsid w:val="00EE6E72"/>
    <w:rsid w:val="00F626B2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2</cp:lastModifiedBy>
  <cp:revision>53</cp:revision>
  <cp:lastPrinted>2024-03-13T13:13:00Z</cp:lastPrinted>
  <dcterms:created xsi:type="dcterms:W3CDTF">2023-03-21T07:35:00Z</dcterms:created>
  <dcterms:modified xsi:type="dcterms:W3CDTF">2024-11-22T09:45:00Z</dcterms:modified>
</cp:coreProperties>
</file>